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41" w:rsidRPr="00793341" w:rsidRDefault="00793341" w:rsidP="00793341">
      <w:pPr>
        <w:jc w:val="center"/>
        <w:rPr>
          <w:rFonts w:ascii="Book Antiqua" w:hAnsi="Book Antiqua"/>
          <w:b/>
          <w:sz w:val="32"/>
          <w:szCs w:val="32"/>
        </w:rPr>
      </w:pPr>
      <w:r w:rsidRPr="00793341">
        <w:rPr>
          <w:rFonts w:ascii="Book Antiqua" w:hAnsi="Book Antiqua"/>
          <w:b/>
          <w:sz w:val="32"/>
          <w:szCs w:val="32"/>
        </w:rPr>
        <w:t>Shareholding Pattern</w:t>
      </w:r>
    </w:p>
    <w:p w:rsidR="00596CAC" w:rsidRDefault="00793341" w:rsidP="00596CAC">
      <w:pPr>
        <w:jc w:val="center"/>
        <w:rPr>
          <w:rFonts w:ascii="Book Antiqua" w:hAnsi="Book Antiqua"/>
          <w:b/>
          <w:sz w:val="32"/>
          <w:szCs w:val="32"/>
        </w:rPr>
      </w:pPr>
      <w:r w:rsidRPr="00793341">
        <w:rPr>
          <w:rFonts w:ascii="Book Antiqua" w:hAnsi="Book Antiqua"/>
          <w:b/>
          <w:sz w:val="32"/>
          <w:szCs w:val="32"/>
        </w:rPr>
        <w:t>Shekhawati Poly-Yarn Limited</w:t>
      </w:r>
    </w:p>
    <w:p w:rsidR="00062A1F" w:rsidRPr="00793341" w:rsidRDefault="00D403A5" w:rsidP="00596CAC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Quarter </w:t>
      </w:r>
      <w:proofErr w:type="gramStart"/>
      <w:r>
        <w:rPr>
          <w:rFonts w:ascii="Book Antiqua" w:hAnsi="Book Antiqua"/>
          <w:b/>
          <w:sz w:val="32"/>
          <w:szCs w:val="32"/>
        </w:rPr>
        <w:t>Ending :</w:t>
      </w:r>
      <w:proofErr w:type="gramEnd"/>
      <w:r>
        <w:rPr>
          <w:rFonts w:ascii="Book Antiqua" w:hAnsi="Book Antiqua"/>
          <w:b/>
          <w:sz w:val="32"/>
          <w:szCs w:val="32"/>
        </w:rPr>
        <w:t>   3</w:t>
      </w:r>
      <w:r w:rsidR="00BA146A">
        <w:rPr>
          <w:rFonts w:ascii="Book Antiqua" w:hAnsi="Book Antiqua"/>
          <w:b/>
          <w:sz w:val="32"/>
          <w:szCs w:val="32"/>
        </w:rPr>
        <w:t>0.0</w:t>
      </w:r>
      <w:r w:rsidR="00553B90">
        <w:rPr>
          <w:rFonts w:ascii="Book Antiqua" w:hAnsi="Book Antiqua"/>
          <w:b/>
          <w:sz w:val="32"/>
          <w:szCs w:val="32"/>
        </w:rPr>
        <w:t>9</w:t>
      </w:r>
      <w:r w:rsidR="00793341" w:rsidRPr="00793341">
        <w:rPr>
          <w:rFonts w:ascii="Book Antiqua" w:hAnsi="Book Antiqua"/>
          <w:b/>
          <w:sz w:val="32"/>
          <w:szCs w:val="32"/>
        </w:rPr>
        <w:t>.201</w:t>
      </w:r>
      <w:r w:rsidR="005E3E96">
        <w:rPr>
          <w:rFonts w:ascii="Book Antiqua" w:hAnsi="Book Antiqua"/>
          <w:b/>
          <w:sz w:val="32"/>
          <w:szCs w:val="32"/>
        </w:rPr>
        <w:t>5</w:t>
      </w:r>
    </w:p>
    <w:tbl>
      <w:tblPr>
        <w:tblW w:w="11177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02"/>
        <w:gridCol w:w="1369"/>
        <w:gridCol w:w="980"/>
        <w:gridCol w:w="1502"/>
        <w:gridCol w:w="1066"/>
        <w:gridCol w:w="1324"/>
        <w:gridCol w:w="695"/>
        <w:gridCol w:w="639"/>
      </w:tblGrid>
      <w:tr w:rsidR="00793341" w:rsidRPr="00793341" w:rsidTr="00921FA7">
        <w:trPr>
          <w:gridAfter w:val="3"/>
          <w:wAfter w:w="2615" w:type="dxa"/>
          <w:trHeight w:val="975"/>
          <w:tblCellSpacing w:w="15" w:type="dxa"/>
          <w:jc w:val="center"/>
        </w:trPr>
        <w:tc>
          <w:tcPr>
            <w:tcW w:w="3557" w:type="dxa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339" w:type="dxa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6" w:type="dxa"/>
            <w:gridSpan w:val="2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341" w:rsidRPr="00793341" w:rsidTr="006515B2">
        <w:trPr>
          <w:tblCellSpacing w:w="15" w:type="dxa"/>
          <w:jc w:val="center"/>
        </w:trPr>
        <w:tc>
          <w:tcPr>
            <w:tcW w:w="3557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Category of Shareholder</w:t>
            </w:r>
          </w:p>
        </w:tc>
        <w:tc>
          <w:tcPr>
            <w:tcW w:w="1339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No. of Shareholders</w:t>
            </w:r>
          </w:p>
        </w:tc>
        <w:tc>
          <w:tcPr>
            <w:tcW w:w="950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No. of Shares</w:t>
            </w:r>
          </w:p>
        </w:tc>
        <w:tc>
          <w:tcPr>
            <w:tcW w:w="1472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No. of Shares held in Dematerialized Form</w:t>
            </w:r>
          </w:p>
        </w:tc>
        <w:tc>
          <w:tcPr>
            <w:tcW w:w="0" w:type="auto"/>
            <w:gridSpan w:val="2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Shareholding as a % of total No. of Shares</w:t>
            </w:r>
          </w:p>
        </w:tc>
        <w:tc>
          <w:tcPr>
            <w:tcW w:w="0" w:type="auto"/>
            <w:gridSpan w:val="2"/>
            <w:shd w:val="clear" w:color="auto" w:fill="0089CF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Shares pledged or</w:t>
            </w: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 </w:t>
            </w: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br/>
              <w:t>otherwise encumbered</w:t>
            </w:r>
          </w:p>
        </w:tc>
      </w:tr>
      <w:tr w:rsidR="00793341" w:rsidRPr="00793341" w:rsidTr="00921FA7">
        <w:trPr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As a % of (A+B)</w:t>
            </w:r>
          </w:p>
        </w:tc>
        <w:tc>
          <w:tcPr>
            <w:tcW w:w="1296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As a % of (A+B+C)</w:t>
            </w:r>
          </w:p>
        </w:tc>
        <w:tc>
          <w:tcPr>
            <w:tcW w:w="0" w:type="auto"/>
            <w:shd w:val="clear" w:color="auto" w:fill="E6EEF1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Number of shares</w:t>
            </w:r>
          </w:p>
        </w:tc>
        <w:tc>
          <w:tcPr>
            <w:tcW w:w="0" w:type="auto"/>
            <w:shd w:val="clear" w:color="auto" w:fill="E6EEF1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As a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br/>
              <w:t>% of Total No. of Shares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20"/>
                <w:szCs w:val="20"/>
              </w:rPr>
              <w:t>(A) Shareholding of Promoter and Promoter Group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1" name="Picture 1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(1) Indian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2" name="Picture 2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Individuals / Hindu Undivided Family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921FA7" w:rsidP="009B1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53625000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9B1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53625000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24.</w:t>
            </w:r>
            <w:r w:rsidR="00921FA7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24</w:t>
            </w:r>
            <w:r w:rsidR="00921FA7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.36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3" name="Picture 3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Bodies Corporate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9B1550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596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46706765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46706765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9B1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21.22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21.22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4" name="Picture 4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Sub Total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921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100331765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100331765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45.58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B1550" w:rsidP="00921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45.</w:t>
            </w:r>
            <w:r w:rsidR="00921FA7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5" name="Picture 5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(2) Foreign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shareholding of Promoter and Promoter Group (A)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9F7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9F7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100331765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9F7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100331765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9F7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45.58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9F7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45.58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20"/>
                <w:szCs w:val="20"/>
              </w:rPr>
              <w:t>(B) Public Shareholding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11" name="Picture 6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(1) Institutions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t xml:space="preserve">          Fins/Banks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13" name="Picture 7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(2) Non-Institutions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19" name="Picture 8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Bodies Corporate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553B90" w:rsidP="00BA1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53B90" w:rsidP="00CB31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81923359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53B90" w:rsidP="00C877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81923359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53B90" w:rsidP="00A77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37.22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A146A" w:rsidP="00553B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37.</w:t>
            </w:r>
            <w:r w:rsidR="00553B90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20" name="Picture 9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Individuals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 xml:space="preserve">Individual shareholders holding nominal share capital up to Rs. 1 </w:t>
            </w:r>
            <w:proofErr w:type="spellStart"/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lakh</w:t>
            </w:r>
            <w:proofErr w:type="spellEnd"/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553B90" w:rsidP="00A77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2859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53B90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13864516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53B90" w:rsidP="00A77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13863192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53B90" w:rsidP="000D3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6.29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53B90" w:rsidP="000D3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6.29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 xml:space="preserve">Individual shareholders holding nominal share capital in excess of Rs. 1 </w:t>
            </w:r>
            <w:proofErr w:type="spellStart"/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lakh</w:t>
            </w:r>
            <w:proofErr w:type="spellEnd"/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553B90" w:rsidP="00557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53B90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23555764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53B90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23555764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53B90" w:rsidP="000D3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10.70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53B90" w:rsidP="00A77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10.70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21" name="Picture 12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Any Others (Specify)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1D0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395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395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lastRenderedPageBreak/>
              <w:drawing>
                <wp:inline distT="0" distB="0" distL="0" distR="0">
                  <wp:extent cx="405130" cy="10160"/>
                  <wp:effectExtent l="0" t="0" r="0" b="0"/>
                  <wp:docPr id="22" name="Picture 13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Clearing Members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BA146A" w:rsidP="00651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53B90" w:rsidP="00651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268265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53B90" w:rsidP="00651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268265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A146A" w:rsidP="00553B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</w:t>
            </w:r>
            <w:r w:rsidR="00553B90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A146A" w:rsidP="00553B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</w:t>
            </w:r>
            <w:r w:rsidR="00553B90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405130" cy="10160"/>
                  <wp:effectExtent l="0" t="0" r="0" b="0"/>
                  <wp:docPr id="23" name="Picture 14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Non Resident Indians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553B90" w:rsidP="00BC0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53B90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167001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53B90" w:rsidP="005E3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167001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A146A" w:rsidP="00A77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</w:t>
            </w:r>
            <w:r w:rsidR="00553B90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076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A146A" w:rsidP="00553B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0.0</w:t>
            </w:r>
            <w:r w:rsidR="00553B90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24" name="Picture 15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Sub Total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553B90" w:rsidP="00A77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3050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119778905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A146A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119777581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54.42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54.42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Public shareholding (B)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553B90" w:rsidP="00BC0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3050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119778905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A146A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119777581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54.42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54.42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(A)+(B)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553B90" w:rsidP="00BA1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3057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220,11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,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67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A146A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220</w:t>
            </w:r>
            <w:r w:rsidR="000D3D66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109</w:t>
            </w:r>
            <w:r w:rsidR="000D3D66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346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20"/>
                <w:szCs w:val="20"/>
              </w:rPr>
              <w:t>(C) Shares held by Custodians and against which Depository Receipts have been issued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25" name="Picture 16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(1) Promoter and Promoter Group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26" name="Picture 17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(2) Public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27" name="Picture 18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Sub Total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(A)+(B)+(C)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553B90" w:rsidP="00BA14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3057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89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220,11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,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67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A146A" w:rsidP="0089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220</w:t>
            </w:r>
            <w:r w:rsidR="000D3D66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109</w:t>
            </w:r>
            <w:r w:rsidR="000D3D66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346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89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89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</w:tbl>
    <w:p w:rsidR="00793341" w:rsidRDefault="00793341"/>
    <w:p w:rsidR="00867DBB" w:rsidRDefault="00867DBB"/>
    <w:p w:rsidR="00867DBB" w:rsidRDefault="00867DBB"/>
    <w:p w:rsidR="00867DBB" w:rsidRDefault="00867DBB"/>
    <w:p w:rsidR="00867DBB" w:rsidRDefault="00867DBB"/>
    <w:p w:rsidR="00867DBB" w:rsidRDefault="00867DBB"/>
    <w:p w:rsidR="00867DBB" w:rsidRDefault="00867DBB"/>
    <w:p w:rsidR="00867DBB" w:rsidRDefault="00867DBB"/>
    <w:p w:rsidR="00867DBB" w:rsidRDefault="00867DBB"/>
    <w:sectPr w:rsidR="00867DBB" w:rsidSect="00062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793341"/>
    <w:rsid w:val="0005051D"/>
    <w:rsid w:val="00062A1F"/>
    <w:rsid w:val="000D3D66"/>
    <w:rsid w:val="00177E7C"/>
    <w:rsid w:val="001D097C"/>
    <w:rsid w:val="0038417D"/>
    <w:rsid w:val="00395778"/>
    <w:rsid w:val="003D3B1E"/>
    <w:rsid w:val="003F0D54"/>
    <w:rsid w:val="004D220C"/>
    <w:rsid w:val="004F49A5"/>
    <w:rsid w:val="00553B90"/>
    <w:rsid w:val="00557A87"/>
    <w:rsid w:val="005950D4"/>
    <w:rsid w:val="00596CAC"/>
    <w:rsid w:val="005B4C2C"/>
    <w:rsid w:val="005E3E96"/>
    <w:rsid w:val="006208B6"/>
    <w:rsid w:val="00635A15"/>
    <w:rsid w:val="006515B2"/>
    <w:rsid w:val="00684A85"/>
    <w:rsid w:val="00710B94"/>
    <w:rsid w:val="00782BEA"/>
    <w:rsid w:val="00786177"/>
    <w:rsid w:val="00793341"/>
    <w:rsid w:val="00867DBB"/>
    <w:rsid w:val="008835D9"/>
    <w:rsid w:val="008A6C16"/>
    <w:rsid w:val="008D48F7"/>
    <w:rsid w:val="009079DC"/>
    <w:rsid w:val="00921FA7"/>
    <w:rsid w:val="009A4021"/>
    <w:rsid w:val="009B1550"/>
    <w:rsid w:val="009C0134"/>
    <w:rsid w:val="00A77569"/>
    <w:rsid w:val="00BA146A"/>
    <w:rsid w:val="00BC0B99"/>
    <w:rsid w:val="00BC3BCC"/>
    <w:rsid w:val="00BC5971"/>
    <w:rsid w:val="00BD529E"/>
    <w:rsid w:val="00C87740"/>
    <w:rsid w:val="00C9765C"/>
    <w:rsid w:val="00CB3162"/>
    <w:rsid w:val="00CC2BA8"/>
    <w:rsid w:val="00D403A5"/>
    <w:rsid w:val="00DC5F4E"/>
    <w:rsid w:val="00F10582"/>
    <w:rsid w:val="00F81CDB"/>
    <w:rsid w:val="00F8771D"/>
    <w:rsid w:val="00FE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3341"/>
  </w:style>
  <w:style w:type="paragraph" w:styleId="BalloonText">
    <w:name w:val="Balloon Text"/>
    <w:basedOn w:val="Normal"/>
    <w:link w:val="BalloonTextChar"/>
    <w:uiPriority w:val="99"/>
    <w:semiHidden/>
    <w:unhideWhenUsed/>
    <w:rsid w:val="0079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27424-265C-4EDF-860B-EFF7010F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subodh</dc:creator>
  <cp:keywords/>
  <dc:description/>
  <cp:lastModifiedBy>Prakash</cp:lastModifiedBy>
  <cp:revision>14</cp:revision>
  <dcterms:created xsi:type="dcterms:W3CDTF">2013-08-17T10:42:00Z</dcterms:created>
  <dcterms:modified xsi:type="dcterms:W3CDTF">2016-02-12T09:10:00Z</dcterms:modified>
</cp:coreProperties>
</file>